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33" w:rsidRDefault="005C1D33" w:rsidP="005C1D33">
      <w:r>
        <w:t>7 ноября 2025 года в администрации Архаринского округа состоялось заседание конкурсной комиссии, определившей проекты-победители для участия в региональном конкурсе поддержки местных инициатив.</w:t>
      </w:r>
    </w:p>
    <w:p w:rsidR="005C1D33" w:rsidRDefault="005C1D33" w:rsidP="005C1D33"/>
    <w:p w:rsidR="005C1D33" w:rsidRDefault="005C1D33" w:rsidP="005C1D33">
      <w:r>
        <w:t xml:space="preserve">Из четырех заявок, поступивших от инициативных групп сел </w:t>
      </w:r>
      <w:proofErr w:type="spellStart"/>
      <w:r>
        <w:t>Грибовка</w:t>
      </w:r>
      <w:proofErr w:type="spellEnd"/>
      <w:r>
        <w:t xml:space="preserve">, </w:t>
      </w:r>
      <w:proofErr w:type="gramStart"/>
      <w:r>
        <w:t>Северное</w:t>
      </w:r>
      <w:proofErr w:type="gramEnd"/>
      <w:r>
        <w:t xml:space="preserve">, </w:t>
      </w:r>
      <w:proofErr w:type="spellStart"/>
      <w:r>
        <w:t>Домикан</w:t>
      </w:r>
      <w:proofErr w:type="spellEnd"/>
      <w:r>
        <w:t xml:space="preserve"> и Журавлевка, одна была отозвана жителями </w:t>
      </w:r>
      <w:proofErr w:type="spellStart"/>
      <w:r>
        <w:t>Грибовки</w:t>
      </w:r>
      <w:proofErr w:type="spellEnd"/>
      <w:r>
        <w:t xml:space="preserve"> из-за сложностей со сбором средств. </w:t>
      </w:r>
    </w:p>
    <w:p w:rsidR="005C1D33" w:rsidRDefault="005C1D33" w:rsidP="005C1D33"/>
    <w:p w:rsidR="005C1D33" w:rsidRDefault="005C1D33" w:rsidP="005C1D33">
      <w:r>
        <w:rPr>
          <w:rFonts w:ascii="Segoe UI Symbol" w:hAnsi="Segoe UI Symbol" w:cs="Segoe UI Symbol"/>
        </w:rPr>
        <w:t>📌</w:t>
      </w:r>
      <w:r>
        <w:t>Комиссия единогласно поддержала следующие проекты, призванные преобразить жизнь сельчан:</w:t>
      </w:r>
    </w:p>
    <w:p w:rsidR="005C1D33" w:rsidRDefault="005C1D33" w:rsidP="005C1D33"/>
    <w:p w:rsidR="005C1D33" w:rsidRDefault="005C1D33" w:rsidP="005C1D33">
      <w:r>
        <w:rPr>
          <w:rFonts w:ascii="Calibri" w:hAnsi="Calibri" w:cs="Calibri"/>
        </w:rPr>
        <w:t>«</w:t>
      </w:r>
      <w:r>
        <w:t xml:space="preserve">Детская разновозрастная спортивная площадка» (с. </w:t>
      </w:r>
      <w:proofErr w:type="spellStart"/>
      <w:r>
        <w:t>Домикан</w:t>
      </w:r>
      <w:proofErr w:type="spellEnd"/>
      <w:r>
        <w:t>);</w:t>
      </w:r>
    </w:p>
    <w:p w:rsidR="005C1D33" w:rsidRDefault="005C1D33" w:rsidP="005C1D33">
      <w:r>
        <w:t>«</w:t>
      </w:r>
      <w:r>
        <w:t>Ремонт Дома культуры» (</w:t>
      </w:r>
      <w:proofErr w:type="gramStart"/>
      <w:r>
        <w:t>с</w:t>
      </w:r>
      <w:proofErr w:type="gramEnd"/>
      <w:r>
        <w:t>. Журавлевка);</w:t>
      </w:r>
    </w:p>
    <w:p w:rsidR="005C1D33" w:rsidRDefault="005C1D33" w:rsidP="005C1D33">
      <w:r>
        <w:t>«</w:t>
      </w:r>
      <w:bookmarkStart w:id="0" w:name="_GoBack"/>
      <w:bookmarkEnd w:id="0"/>
      <w:r>
        <w:t xml:space="preserve">Игровая площадка» (с. </w:t>
      </w:r>
      <w:proofErr w:type="gramStart"/>
      <w:r>
        <w:t>Северное</w:t>
      </w:r>
      <w:proofErr w:type="gramEnd"/>
      <w:r>
        <w:t>).</w:t>
      </w:r>
    </w:p>
    <w:p w:rsidR="005C1D33" w:rsidRDefault="005C1D33" w:rsidP="005C1D33"/>
    <w:p w:rsidR="00124528" w:rsidRDefault="005C1D33" w:rsidP="005C1D33">
      <w:r>
        <w:t>Специалисты территориального отдела и финансового управления администрации Архаринского муниципального округа уже приступили к подготовке конкурсной документации, чтобы достойно представить отобранные проекты на региональном уровне и получить финансирование для их реализации.</w:t>
      </w:r>
    </w:p>
    <w:sectPr w:rsidR="0012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33"/>
    <w:rsid w:val="00124528"/>
    <w:rsid w:val="005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2025-11-30T23:30:00Z</dcterms:created>
  <dcterms:modified xsi:type="dcterms:W3CDTF">2025-11-30T23:30:00Z</dcterms:modified>
</cp:coreProperties>
</file>